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31" w:rsidRPr="0022782C" w:rsidRDefault="003F1E31" w:rsidP="00227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82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3F1E31" w:rsidRPr="0022782C" w:rsidRDefault="003F1E31" w:rsidP="002278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782C">
        <w:rPr>
          <w:rFonts w:ascii="Times New Roman" w:hAnsi="Times New Roman" w:cs="Times New Roman"/>
          <w:sz w:val="28"/>
          <w:szCs w:val="28"/>
        </w:rPr>
        <w:t>«</w:t>
      </w:r>
      <w:r w:rsidRPr="0022782C">
        <w:rPr>
          <w:rFonts w:ascii="Times New Roman" w:hAnsi="Times New Roman" w:cs="Times New Roman"/>
          <w:b/>
          <w:bCs/>
          <w:sz w:val="28"/>
          <w:szCs w:val="28"/>
        </w:rPr>
        <w:t>Линейная алгебра и математический анализ</w:t>
      </w:r>
      <w:r w:rsidRPr="0022782C">
        <w:rPr>
          <w:rFonts w:ascii="Times New Roman" w:hAnsi="Times New Roman" w:cs="Times New Roman"/>
          <w:sz w:val="28"/>
          <w:szCs w:val="28"/>
        </w:rPr>
        <w:t>»</w:t>
      </w:r>
    </w:p>
    <w:p w:rsidR="003F1E31" w:rsidRPr="0022782C" w:rsidRDefault="003F1E31" w:rsidP="0022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F1E31" w:rsidRPr="0022782C" w:rsidRDefault="003F1E31" w:rsidP="0022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7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изучения дисциплины:</w:t>
      </w:r>
    </w:p>
    <w:p w:rsidR="003F1E31" w:rsidRPr="00AE16F8" w:rsidRDefault="003F1E31" w:rsidP="00AE1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2C">
        <w:rPr>
          <w:rFonts w:ascii="Times New Roman" w:hAnsi="Times New Roman" w:cs="Times New Roman"/>
          <w:sz w:val="28"/>
          <w:szCs w:val="28"/>
        </w:rPr>
        <w:t>формирование математической базы знаний для понимания основ л</w:t>
      </w:r>
      <w:r w:rsidRPr="0022782C">
        <w:rPr>
          <w:rFonts w:ascii="Times New Roman" w:hAnsi="Times New Roman" w:cs="Times New Roman"/>
          <w:sz w:val="28"/>
          <w:szCs w:val="28"/>
        </w:rPr>
        <w:t>и</w:t>
      </w:r>
      <w:r w:rsidRPr="0022782C">
        <w:rPr>
          <w:rFonts w:ascii="Times New Roman" w:hAnsi="Times New Roman" w:cs="Times New Roman"/>
          <w:sz w:val="28"/>
          <w:szCs w:val="28"/>
        </w:rPr>
        <w:t>нейной алгебры, математического анализа, теории вероятностей и математ</w:t>
      </w:r>
      <w:r w:rsidRPr="0022782C">
        <w:rPr>
          <w:rFonts w:ascii="Times New Roman" w:hAnsi="Times New Roman" w:cs="Times New Roman"/>
          <w:sz w:val="28"/>
          <w:szCs w:val="28"/>
        </w:rPr>
        <w:t>и</w:t>
      </w:r>
      <w:r w:rsidRPr="0022782C">
        <w:rPr>
          <w:rFonts w:ascii="Times New Roman" w:hAnsi="Times New Roman" w:cs="Times New Roman"/>
          <w:sz w:val="28"/>
          <w:szCs w:val="28"/>
        </w:rPr>
        <w:t>ческой статистики;</w:t>
      </w:r>
      <w:r w:rsidR="00AE16F8" w:rsidRPr="00AE16F8">
        <w:rPr>
          <w:rFonts w:ascii="Times New Roman" w:hAnsi="Times New Roman" w:cs="Times New Roman"/>
          <w:sz w:val="28"/>
          <w:szCs w:val="28"/>
        </w:rPr>
        <w:t xml:space="preserve"> </w:t>
      </w:r>
      <w:r w:rsidRPr="0022782C">
        <w:rPr>
          <w:rFonts w:ascii="Times New Roman" w:hAnsi="Times New Roman" w:cs="Times New Roman"/>
          <w:sz w:val="28"/>
          <w:szCs w:val="28"/>
        </w:rPr>
        <w:t>развитие научного математического мышления;</w:t>
      </w:r>
      <w:r w:rsidR="00AE16F8" w:rsidRPr="00AE16F8">
        <w:rPr>
          <w:rFonts w:ascii="Times New Roman" w:hAnsi="Times New Roman" w:cs="Times New Roman"/>
          <w:sz w:val="28"/>
          <w:szCs w:val="28"/>
        </w:rPr>
        <w:t xml:space="preserve"> </w:t>
      </w:r>
      <w:r w:rsidRPr="0022782C">
        <w:rPr>
          <w:rFonts w:ascii="Times New Roman" w:hAnsi="Times New Roman" w:cs="Times New Roman"/>
          <w:sz w:val="28"/>
          <w:szCs w:val="28"/>
        </w:rPr>
        <w:t xml:space="preserve"> прио</w:t>
      </w:r>
      <w:r w:rsidRPr="0022782C">
        <w:rPr>
          <w:rFonts w:ascii="Times New Roman" w:hAnsi="Times New Roman" w:cs="Times New Roman"/>
          <w:sz w:val="28"/>
          <w:szCs w:val="28"/>
        </w:rPr>
        <w:t>б</w:t>
      </w:r>
      <w:r w:rsidRPr="0022782C">
        <w:rPr>
          <w:rFonts w:ascii="Times New Roman" w:hAnsi="Times New Roman" w:cs="Times New Roman"/>
          <w:sz w:val="28"/>
          <w:szCs w:val="28"/>
        </w:rPr>
        <w:t>ретение практических умений и навыков применения математического апп</w:t>
      </w:r>
      <w:r w:rsidRPr="0022782C">
        <w:rPr>
          <w:rFonts w:ascii="Times New Roman" w:hAnsi="Times New Roman" w:cs="Times New Roman"/>
          <w:sz w:val="28"/>
          <w:szCs w:val="28"/>
        </w:rPr>
        <w:t>а</w:t>
      </w:r>
      <w:r w:rsidRPr="0022782C">
        <w:rPr>
          <w:rFonts w:ascii="Times New Roman" w:hAnsi="Times New Roman" w:cs="Times New Roman"/>
          <w:sz w:val="28"/>
          <w:szCs w:val="28"/>
        </w:rPr>
        <w:t>рата для решения типовых и оптимизационных задач с использованием апп</w:t>
      </w:r>
      <w:r w:rsidRPr="0022782C">
        <w:rPr>
          <w:rFonts w:ascii="Times New Roman" w:hAnsi="Times New Roman" w:cs="Times New Roman"/>
          <w:sz w:val="28"/>
          <w:szCs w:val="28"/>
        </w:rPr>
        <w:t>а</w:t>
      </w:r>
      <w:r w:rsidRPr="0022782C">
        <w:rPr>
          <w:rFonts w:ascii="Times New Roman" w:hAnsi="Times New Roman" w:cs="Times New Roman"/>
          <w:sz w:val="28"/>
          <w:szCs w:val="28"/>
        </w:rPr>
        <w:t xml:space="preserve">рата линейной алгебры в области </w:t>
      </w:r>
      <w:proofErr w:type="gramStart"/>
      <w:r w:rsidRPr="0022782C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 w:rsidRPr="0022782C">
        <w:rPr>
          <w:rFonts w:ascii="Times New Roman" w:hAnsi="Times New Roman" w:cs="Times New Roman"/>
          <w:sz w:val="28"/>
          <w:szCs w:val="28"/>
        </w:rPr>
        <w:t>.</w:t>
      </w:r>
    </w:p>
    <w:p w:rsidR="003F1E31" w:rsidRPr="0022782C" w:rsidRDefault="003F1E31" w:rsidP="0022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7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образовательной программы</w:t>
      </w:r>
    </w:p>
    <w:p w:rsidR="00071EE7" w:rsidRPr="00AE16F8" w:rsidRDefault="00AE16F8" w:rsidP="0022782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AE1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 w:rsidRPr="00AE16F8">
        <w:rPr>
          <w:rFonts w:ascii="Times New Roman" w:hAnsi="Times New Roman" w:cs="Times New Roman"/>
          <w:bCs/>
          <w:sz w:val="28"/>
          <w:szCs w:val="28"/>
        </w:rPr>
        <w:t>Линейная алгебра и математический анализ</w:t>
      </w:r>
      <w:r w:rsidRPr="00AE16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3F1E31" w:rsidRPr="0022782C" w:rsidRDefault="003F1E31" w:rsidP="0022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Краткое содержание</w:t>
      </w:r>
      <w:r w:rsidRPr="0022782C">
        <w:rPr>
          <w:rFonts w:ascii="Times New Roman" w:hAnsi="Times New Roman" w:cs="Times New Roman"/>
          <w:sz w:val="28"/>
          <w:szCs w:val="28"/>
        </w:rPr>
        <w:t>:</w:t>
      </w:r>
    </w:p>
    <w:p w:rsidR="00D4494F" w:rsidRPr="0022782C" w:rsidRDefault="003F1E31" w:rsidP="0022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782C">
        <w:rPr>
          <w:rFonts w:ascii="Times New Roman" w:hAnsi="Times New Roman" w:cs="Times New Roman"/>
          <w:sz w:val="28"/>
          <w:szCs w:val="28"/>
        </w:rPr>
        <w:t>Векторы и матрицы. Системы линейных уравнений. Линейные прео</w:t>
      </w:r>
      <w:r w:rsidRPr="0022782C">
        <w:rPr>
          <w:rFonts w:ascii="Times New Roman" w:hAnsi="Times New Roman" w:cs="Times New Roman"/>
          <w:sz w:val="28"/>
          <w:szCs w:val="28"/>
        </w:rPr>
        <w:t>б</w:t>
      </w:r>
      <w:r w:rsidRPr="0022782C">
        <w:rPr>
          <w:rFonts w:ascii="Times New Roman" w:hAnsi="Times New Roman" w:cs="Times New Roman"/>
          <w:sz w:val="28"/>
          <w:szCs w:val="28"/>
        </w:rPr>
        <w:t>разования. Неотрицательные матрицы и модели Леонтьева.</w:t>
      </w:r>
      <w:r w:rsidR="00253D49" w:rsidRPr="0022782C">
        <w:rPr>
          <w:rFonts w:ascii="Times New Roman" w:hAnsi="Times New Roman" w:cs="Times New Roman"/>
          <w:sz w:val="28"/>
          <w:szCs w:val="28"/>
        </w:rPr>
        <w:t xml:space="preserve"> </w:t>
      </w:r>
      <w:r w:rsidRPr="0022782C">
        <w:rPr>
          <w:rFonts w:ascii="Times New Roman" w:hAnsi="Times New Roman" w:cs="Times New Roman"/>
          <w:sz w:val="28"/>
          <w:szCs w:val="28"/>
        </w:rPr>
        <w:t>Квадратичные формы. Элементы аналитической геометрии. Числовые</w:t>
      </w:r>
      <w:r w:rsidR="00253D49" w:rsidRPr="0022782C">
        <w:rPr>
          <w:rFonts w:ascii="Times New Roman" w:hAnsi="Times New Roman" w:cs="Times New Roman"/>
          <w:sz w:val="28"/>
          <w:szCs w:val="28"/>
        </w:rPr>
        <w:t xml:space="preserve"> </w:t>
      </w:r>
      <w:r w:rsidRPr="0022782C">
        <w:rPr>
          <w:rFonts w:ascii="Times New Roman" w:hAnsi="Times New Roman" w:cs="Times New Roman"/>
          <w:sz w:val="28"/>
          <w:szCs w:val="28"/>
        </w:rPr>
        <w:t>множества. Теория пределов. Дифференциальное исчисление функции</w:t>
      </w:r>
      <w:r w:rsidR="00253D49" w:rsidRPr="0022782C">
        <w:rPr>
          <w:rFonts w:ascii="Times New Roman" w:hAnsi="Times New Roman" w:cs="Times New Roman"/>
          <w:sz w:val="28"/>
          <w:szCs w:val="28"/>
        </w:rPr>
        <w:t xml:space="preserve"> </w:t>
      </w:r>
      <w:r w:rsidRPr="0022782C">
        <w:rPr>
          <w:rFonts w:ascii="Times New Roman" w:hAnsi="Times New Roman" w:cs="Times New Roman"/>
          <w:sz w:val="28"/>
          <w:szCs w:val="28"/>
        </w:rPr>
        <w:t>одной переменной. Инт</w:t>
      </w:r>
      <w:r w:rsidRPr="0022782C">
        <w:rPr>
          <w:rFonts w:ascii="Times New Roman" w:hAnsi="Times New Roman" w:cs="Times New Roman"/>
          <w:sz w:val="28"/>
          <w:szCs w:val="28"/>
        </w:rPr>
        <w:t>е</w:t>
      </w:r>
      <w:r w:rsidRPr="0022782C">
        <w:rPr>
          <w:rFonts w:ascii="Times New Roman" w:hAnsi="Times New Roman" w:cs="Times New Roman"/>
          <w:sz w:val="28"/>
          <w:szCs w:val="28"/>
        </w:rPr>
        <w:t>гральное исчисление функций одной переменной.</w:t>
      </w:r>
      <w:r w:rsidR="00253D49" w:rsidRPr="0022782C">
        <w:rPr>
          <w:rFonts w:ascii="Times New Roman" w:hAnsi="Times New Roman" w:cs="Times New Roman"/>
          <w:sz w:val="28"/>
          <w:szCs w:val="28"/>
        </w:rPr>
        <w:t xml:space="preserve"> </w:t>
      </w:r>
      <w:r w:rsidRPr="0022782C">
        <w:rPr>
          <w:rFonts w:ascii="Times New Roman" w:hAnsi="Times New Roman" w:cs="Times New Roman"/>
          <w:sz w:val="28"/>
          <w:szCs w:val="28"/>
        </w:rPr>
        <w:t>Функция нескольких п</w:t>
      </w:r>
      <w:r w:rsidRPr="0022782C">
        <w:rPr>
          <w:rFonts w:ascii="Times New Roman" w:hAnsi="Times New Roman" w:cs="Times New Roman"/>
          <w:sz w:val="28"/>
          <w:szCs w:val="28"/>
        </w:rPr>
        <w:t>е</w:t>
      </w:r>
      <w:r w:rsidRPr="0022782C">
        <w:rPr>
          <w:rFonts w:ascii="Times New Roman" w:hAnsi="Times New Roman" w:cs="Times New Roman"/>
          <w:sz w:val="28"/>
          <w:szCs w:val="28"/>
        </w:rPr>
        <w:t>ременных. Ряды. Дифференциальные и разностные</w:t>
      </w:r>
      <w:r w:rsidR="00253D49" w:rsidRPr="0022782C">
        <w:rPr>
          <w:rFonts w:ascii="Times New Roman" w:hAnsi="Times New Roman" w:cs="Times New Roman"/>
          <w:sz w:val="28"/>
          <w:szCs w:val="28"/>
        </w:rPr>
        <w:t xml:space="preserve"> </w:t>
      </w:r>
      <w:r w:rsidRPr="0022782C">
        <w:rPr>
          <w:rFonts w:ascii="Times New Roman" w:hAnsi="Times New Roman" w:cs="Times New Roman"/>
          <w:sz w:val="28"/>
          <w:szCs w:val="28"/>
        </w:rPr>
        <w:t>уравнения.</w:t>
      </w:r>
    </w:p>
    <w:sectPr w:rsidR="00D4494F" w:rsidRPr="0022782C" w:rsidSect="0067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850"/>
    <w:rsid w:val="00071EE7"/>
    <w:rsid w:val="00073F5A"/>
    <w:rsid w:val="0022782C"/>
    <w:rsid w:val="00253D49"/>
    <w:rsid w:val="003F1E31"/>
    <w:rsid w:val="003F2B80"/>
    <w:rsid w:val="00456138"/>
    <w:rsid w:val="004D1B07"/>
    <w:rsid w:val="006743EE"/>
    <w:rsid w:val="008833D5"/>
    <w:rsid w:val="00AE16F8"/>
    <w:rsid w:val="00D4494F"/>
    <w:rsid w:val="00DE4850"/>
    <w:rsid w:val="00E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4E335-C7B1-48F9-88FE-7CC683089771}"/>
</file>

<file path=customXml/itemProps2.xml><?xml version="1.0" encoding="utf-8"?>
<ds:datastoreItem xmlns:ds="http://schemas.openxmlformats.org/officeDocument/2006/customXml" ds:itemID="{CC4291F3-F8AF-4AAF-804F-31810C6108A0}"/>
</file>

<file path=customXml/itemProps3.xml><?xml version="1.0" encoding="utf-8"?>
<ds:datastoreItem xmlns:ds="http://schemas.openxmlformats.org/officeDocument/2006/customXml" ds:itemID="{A06B0291-EC11-4B19-B221-195F0B6AB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12</cp:revision>
  <dcterms:created xsi:type="dcterms:W3CDTF">2015-07-12T10:45:00Z</dcterms:created>
  <dcterms:modified xsi:type="dcterms:W3CDTF">2020-11-13T08:49:00Z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